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24"/>
        <w:gridCol w:w="867"/>
        <w:gridCol w:w="2132"/>
        <w:gridCol w:w="2556"/>
        <w:gridCol w:w="2747"/>
        <w:gridCol w:w="2747"/>
        <w:gridCol w:w="2747"/>
      </w:tblGrid>
      <w:tr w:rsidR="00D41030" w:rsidRPr="00D41030" w:rsidTr="00D41030">
        <w:trPr>
          <w:trHeight w:val="850"/>
        </w:trPr>
        <w:tc>
          <w:tcPr>
            <w:tcW w:w="0" w:type="auto"/>
            <w:gridSpan w:val="7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t>Mechanik pojazdów samochodowych II</w:t>
            </w:r>
            <w:r w:rsidRPr="00D41030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br/>
              <w:t>27.10.2025 – 21.11.2025 - I tydzień</w:t>
            </w:r>
            <w:r w:rsidRPr="00D41030">
              <w:rPr>
                <w:rFonts w:asciiTheme="majorHAnsi" w:eastAsia="Times New Roman" w:hAnsiTheme="majorHAnsi" w:cs="Calibri"/>
                <w:b/>
                <w:bCs/>
                <w:color w:val="000000"/>
                <w:lang w:eastAsia="pl-PL"/>
              </w:rPr>
              <w:br/>
              <w:t>Sala konferencyjna - budynek szkoły</w:t>
            </w:r>
          </w:p>
        </w:tc>
      </w:tr>
      <w:tr w:rsidR="00D41030" w:rsidRPr="00D41030" w:rsidTr="00D41030">
        <w:trPr>
          <w:trHeight w:val="300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Lp.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Godz.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b/>
                <w:bCs/>
                <w:color w:val="000000"/>
                <w:sz w:val="16"/>
                <w:lang w:eastAsia="pl-PL"/>
              </w:rPr>
              <w:t xml:space="preserve">Poniedziałek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Wtorek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Środa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 xml:space="preserve">Czwartek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 xml:space="preserve">Piątek </w:t>
            </w:r>
          </w:p>
        </w:tc>
      </w:tr>
      <w:tr w:rsidR="00D41030" w:rsidRPr="00D41030" w:rsidTr="00D41030">
        <w:trPr>
          <w:trHeight w:val="525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7:55- 8:40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</w:tr>
      <w:tr w:rsidR="00D41030" w:rsidRPr="00D41030" w:rsidTr="00D41030">
        <w:trPr>
          <w:trHeight w:val="468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8:45- 9:30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4F81BD"/>
                <w:sz w:val="16"/>
                <w:lang w:eastAsia="pl-PL"/>
              </w:rPr>
              <w:t xml:space="preserve">Przepisy ruchu drogowego w zakresie kategorii B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</w:tr>
      <w:tr w:rsidR="00D41030" w:rsidRPr="00D41030" w:rsidTr="00D41030">
        <w:trPr>
          <w:trHeight w:val="525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3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9:35-10:20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4F81BD"/>
                <w:sz w:val="16"/>
                <w:lang w:eastAsia="pl-PL"/>
              </w:rPr>
              <w:t xml:space="preserve">Przepisy ruchu drogowego w zakresie kategorii B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</w:tr>
      <w:tr w:rsidR="00D41030" w:rsidRPr="00D41030" w:rsidTr="00D41030">
        <w:trPr>
          <w:trHeight w:val="525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4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10:35-11:20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4F81BD"/>
                <w:sz w:val="16"/>
                <w:lang w:eastAsia="pl-PL"/>
              </w:rPr>
              <w:t xml:space="preserve">Przepisy ruchu drogowego w zakresie kategorii B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</w:tr>
      <w:tr w:rsidR="00D41030" w:rsidRPr="00D41030" w:rsidTr="00D41030">
        <w:trPr>
          <w:trHeight w:val="525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5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11:25-12:10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4F81BD"/>
                <w:sz w:val="16"/>
                <w:lang w:eastAsia="pl-PL"/>
              </w:rPr>
              <w:t xml:space="preserve">Przepisy ruchu drogowego w zakresie kategorii B </w:t>
            </w:r>
          </w:p>
        </w:tc>
      </w:tr>
      <w:tr w:rsidR="00D41030" w:rsidRPr="00D41030" w:rsidTr="00D41030">
        <w:trPr>
          <w:trHeight w:val="525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6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12:15-13:00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</w:tr>
      <w:tr w:rsidR="00D41030" w:rsidRPr="00D41030" w:rsidTr="00D41030">
        <w:trPr>
          <w:trHeight w:val="525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7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13:10-13:55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7030A0"/>
                <w:sz w:val="16"/>
                <w:lang w:eastAsia="pl-PL"/>
              </w:rPr>
              <w:t xml:space="preserve">Podstawy konstrukcji maszyn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C00000"/>
                <w:sz w:val="16"/>
                <w:lang w:eastAsia="pl-PL"/>
              </w:rPr>
              <w:t>Budowa pojazdów samochodowych AS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</w:tr>
      <w:tr w:rsidR="00D41030" w:rsidRPr="00D41030" w:rsidTr="00D41030">
        <w:trPr>
          <w:trHeight w:val="414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8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14:00-14:45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7030A0"/>
                <w:sz w:val="16"/>
                <w:lang w:eastAsia="pl-PL"/>
              </w:rPr>
              <w:t xml:space="preserve">Podstawy konstrukcji maszyn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4F81BD"/>
                <w:sz w:val="16"/>
                <w:lang w:eastAsia="pl-PL"/>
              </w:rPr>
              <w:t xml:space="preserve">Przepisy ruchu drogowego w zakresie kategorii B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</w:tr>
      <w:tr w:rsidR="00D41030" w:rsidRPr="00D41030" w:rsidTr="00D41030">
        <w:trPr>
          <w:trHeight w:val="482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9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14:50-15:35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7030A0"/>
                <w:sz w:val="16"/>
                <w:lang w:eastAsia="pl-PL"/>
              </w:rPr>
              <w:t xml:space="preserve">Podstawy konstrukcji maszyn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4F81BD"/>
                <w:sz w:val="16"/>
                <w:lang w:eastAsia="pl-PL"/>
              </w:rPr>
              <w:t xml:space="preserve">Przepisy ruchu drogowego w zakresie kategorii B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</w:tr>
      <w:tr w:rsidR="00D41030" w:rsidRPr="00D41030" w:rsidTr="00D41030">
        <w:trPr>
          <w:trHeight w:val="356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10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jc w:val="center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15:40-16:25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Elektryczne i elektroniczne wyposażenie pojazdów RS</w:t>
            </w:r>
          </w:p>
        </w:tc>
      </w:tr>
      <w:tr w:rsidR="00D41030" w:rsidRPr="00D41030" w:rsidTr="00D41030">
        <w:trPr>
          <w:trHeight w:val="404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11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</w:tr>
      <w:tr w:rsidR="00D41030" w:rsidRPr="00D41030" w:rsidTr="00D41030">
        <w:trPr>
          <w:trHeight w:val="268"/>
        </w:trPr>
        <w:tc>
          <w:tcPr>
            <w:tcW w:w="0" w:type="auto"/>
            <w:hideMark/>
          </w:tcPr>
          <w:p w:rsidR="00D41030" w:rsidRPr="00D41030" w:rsidRDefault="00D41030" w:rsidP="00D41030">
            <w:pPr>
              <w:jc w:val="right"/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000000"/>
                <w:sz w:val="16"/>
                <w:lang w:eastAsia="pl-PL"/>
              </w:rPr>
              <w:t>12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  <w:r w:rsidRPr="00D41030">
              <w:rPr>
                <w:rFonts w:asciiTheme="majorHAnsi" w:eastAsia="Times New Roman" w:hAnsiTheme="majorHAnsi" w:cs="Times New Roman"/>
                <w:color w:val="127622"/>
                <w:sz w:val="16"/>
                <w:lang w:eastAsia="pl-PL"/>
              </w:rPr>
              <w:t xml:space="preserve">Diagnozowanie i naprawa pojazdów samochodowych RS </w:t>
            </w:r>
          </w:p>
        </w:tc>
        <w:tc>
          <w:tcPr>
            <w:tcW w:w="0" w:type="auto"/>
            <w:hideMark/>
          </w:tcPr>
          <w:p w:rsidR="00D41030" w:rsidRPr="00D41030" w:rsidRDefault="00D41030" w:rsidP="00D41030">
            <w:pPr>
              <w:rPr>
                <w:rFonts w:asciiTheme="majorHAnsi" w:eastAsia="Times New Roman" w:hAnsiTheme="majorHAnsi" w:cs="Calibri"/>
                <w:sz w:val="16"/>
                <w:lang w:eastAsia="pl-PL"/>
              </w:rPr>
            </w:pPr>
          </w:p>
        </w:tc>
      </w:tr>
    </w:tbl>
    <w:p w:rsidR="00294A54" w:rsidRDefault="00294A54"/>
    <w:sectPr w:rsidR="00294A54" w:rsidSect="00D41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1030"/>
    <w:rsid w:val="00294A54"/>
    <w:rsid w:val="00492A09"/>
    <w:rsid w:val="008A7AE1"/>
    <w:rsid w:val="00D41030"/>
    <w:rsid w:val="00E2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1528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imichalik</dc:creator>
  <cp:lastModifiedBy>imichalik</cp:lastModifiedBy>
  <cp:revision>1</cp:revision>
  <dcterms:created xsi:type="dcterms:W3CDTF">2025-10-24T07:59:00Z</dcterms:created>
  <dcterms:modified xsi:type="dcterms:W3CDTF">2025-10-24T08:01:00Z</dcterms:modified>
</cp:coreProperties>
</file>